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8E" w:rsidRDefault="00665AAE" w:rsidP="00665AAE">
      <w:pPr>
        <w:tabs>
          <w:tab w:val="left" w:pos="1134"/>
          <w:tab w:val="center" w:pos="5670"/>
          <w:tab w:val="center" w:pos="9639"/>
          <w:tab w:val="right" w:pos="13325"/>
        </w:tabs>
        <w:spacing w:after="0"/>
        <w:ind w:left="-426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84B523" wp14:editId="5B25B2D1">
            <wp:simplePos x="0" y="0"/>
            <wp:positionH relativeFrom="column">
              <wp:posOffset>3567430</wp:posOffset>
            </wp:positionH>
            <wp:positionV relativeFrom="paragraph">
              <wp:posOffset>41910</wp:posOffset>
            </wp:positionV>
            <wp:extent cx="2743200" cy="782955"/>
            <wp:effectExtent l="0" t="0" r="0" b="0"/>
            <wp:wrapSquare wrapText="bothSides"/>
            <wp:docPr id="9" name="Obraz 9" descr="Z:\PROW\dokumenty_prow\LOGO PROW\podkarpacki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W\dokumenty_prow\LOGO PROW\podkarpacki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4BA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B78A305" wp14:editId="3E12D8D3">
            <wp:simplePos x="0" y="0"/>
            <wp:positionH relativeFrom="column">
              <wp:posOffset>6572250</wp:posOffset>
            </wp:positionH>
            <wp:positionV relativeFrom="paragraph">
              <wp:posOffset>40005</wp:posOffset>
            </wp:positionV>
            <wp:extent cx="2671445" cy="792480"/>
            <wp:effectExtent l="0" t="0" r="0" b="7620"/>
            <wp:wrapSquare wrapText="bothSides"/>
            <wp:docPr id="2" name="Obraz 2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14E09B" wp14:editId="5FF97EDC">
            <wp:simplePos x="0" y="0"/>
            <wp:positionH relativeFrom="column">
              <wp:posOffset>730250</wp:posOffset>
            </wp:positionH>
            <wp:positionV relativeFrom="paragraph">
              <wp:posOffset>41275</wp:posOffset>
            </wp:positionV>
            <wp:extent cx="2432685" cy="765810"/>
            <wp:effectExtent l="0" t="0" r="5715" b="0"/>
            <wp:wrapSquare wrapText="bothSides"/>
            <wp:docPr id="1" name="Obraz 1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6">
        <w:tab/>
      </w:r>
      <w:r w:rsidR="00633E8E"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</w:p>
    <w:p w:rsidR="00633E8E" w:rsidRDefault="00633E8E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E0012" w:rsidRDefault="00FE0012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633E8E" w:rsidRPr="00665AAE" w:rsidRDefault="00EB3F32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Europejski Fundusz Morski i Rybacki </w:t>
      </w:r>
    </w:p>
    <w:p w:rsidR="00633E8E" w:rsidRPr="00665AA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33E8E" w:rsidRPr="00782F0E" w:rsidRDefault="00633E8E" w:rsidP="00782F0E">
      <w:pPr>
        <w:autoSpaceDE w:val="0"/>
        <w:autoSpaceDN w:val="0"/>
        <w:adjustRightInd w:val="0"/>
        <w:spacing w:line="360" w:lineRule="auto"/>
        <w:ind w:left="709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Samorząd Województwa Podkarpackiego informuje, iż w 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 xml:space="preserve">Operacyjnego „Rybactwo </w:t>
      </w:r>
      <w:r w:rsidR="00EB3F32" w:rsidRPr="00665AAE">
        <w:rPr>
          <w:rFonts w:ascii="Times New Roman" w:hAnsi="Times New Roman" w:cs="Times New Roman"/>
          <w:sz w:val="44"/>
          <w:szCs w:val="44"/>
        </w:rPr>
        <w:lastRenderedPageBreak/>
        <w:t>i Morze” 2014-2020</w:t>
      </w:r>
      <w:r w:rsidRPr="00665AAE">
        <w:rPr>
          <w:rFonts w:ascii="Times New Roman" w:hAnsi="Times New Roman" w:cs="Times New Roman"/>
          <w:sz w:val="44"/>
          <w:szCs w:val="44"/>
        </w:rPr>
        <w:t xml:space="preserve"> realizuje operację pt. 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Wynagrodzenia pracowników oddziału wdrażania Programu Operacyjnego „Rybactwo i Morze” 2014-2020 Departamentu Programów Rozwoju Obszarów Wiejskich Urzędu Marszałkowskiego Województwa Podkarpackiego w Rzeszowie w okresie  od 01.01.201</w:t>
      </w:r>
      <w:r w:rsidR="00995D88">
        <w:rPr>
          <w:rFonts w:ascii="Times New Roman" w:hAnsi="Times New Roman" w:cs="Times New Roman"/>
          <w:b/>
          <w:sz w:val="44"/>
          <w:szCs w:val="44"/>
        </w:rPr>
        <w:t>8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 xml:space="preserve">  r. do  31.0</w:t>
      </w:r>
      <w:r w:rsidR="00995D88">
        <w:rPr>
          <w:rFonts w:ascii="Times New Roman" w:hAnsi="Times New Roman" w:cs="Times New Roman"/>
          <w:b/>
          <w:sz w:val="44"/>
          <w:szCs w:val="44"/>
        </w:rPr>
        <w:t>7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.201</w:t>
      </w:r>
      <w:r w:rsidR="00995D88">
        <w:rPr>
          <w:rFonts w:ascii="Times New Roman" w:hAnsi="Times New Roman" w:cs="Times New Roman"/>
          <w:b/>
          <w:sz w:val="44"/>
          <w:szCs w:val="44"/>
        </w:rPr>
        <w:t>9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 xml:space="preserve"> r.,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Pr="00782F0E">
        <w:rPr>
          <w:rFonts w:ascii="Times New Roman" w:hAnsi="Times New Roman" w:cs="Times New Roman"/>
          <w:sz w:val="44"/>
          <w:szCs w:val="44"/>
        </w:rPr>
        <w:t xml:space="preserve">której </w:t>
      </w:r>
      <w:r w:rsidRPr="00782F0E">
        <w:rPr>
          <w:rFonts w:ascii="Times New Roman" w:hAnsi="Times New Roman" w:cs="Times New Roman"/>
          <w:sz w:val="44"/>
          <w:szCs w:val="44"/>
        </w:rPr>
        <w:lastRenderedPageBreak/>
        <w:t xml:space="preserve">celem jest </w:t>
      </w:r>
      <w:r w:rsidR="00EB3F32" w:rsidRPr="00782F0E">
        <w:rPr>
          <w:rFonts w:ascii="Times New Roman" w:hAnsi="Times New Roman" w:cs="Times New Roman"/>
          <w:sz w:val="44"/>
          <w:szCs w:val="44"/>
        </w:rPr>
        <w:t>efektywne zarządzanie programem operacyjnym, wraz z jego przygotowaniem i wdrażaniem działań</w:t>
      </w:r>
      <w:r w:rsidR="00665AAE" w:rsidRPr="00782F0E">
        <w:rPr>
          <w:rFonts w:ascii="Times New Roman" w:hAnsi="Times New Roman" w:cs="Times New Roman"/>
          <w:sz w:val="44"/>
          <w:szCs w:val="44"/>
        </w:rPr>
        <w:t xml:space="preserve"> objętych programem operacyjnym</w:t>
      </w:r>
      <w:r w:rsidRPr="00782F0E">
        <w:rPr>
          <w:rFonts w:ascii="Times New Roman" w:hAnsi="Times New Roman" w:cs="Times New Roman"/>
          <w:sz w:val="44"/>
          <w:szCs w:val="44"/>
        </w:rPr>
        <w:t>.</w:t>
      </w:r>
    </w:p>
    <w:p w:rsidR="00633E8E" w:rsidRPr="006D2455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33E8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Pr="006D2455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65AAE" w:rsidRDefault="00665AA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65AAE" w:rsidRPr="00665AAE" w:rsidRDefault="00633E8E" w:rsidP="00D57A9C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>Operacja jest współfinansowana ze środków Unii Eur</w:t>
      </w:r>
      <w:r w:rsidR="00782F0E">
        <w:rPr>
          <w:rFonts w:ascii="Times New Roman" w:hAnsi="Times New Roman" w:cs="Times New Roman"/>
          <w:sz w:val="44"/>
          <w:szCs w:val="44"/>
        </w:rPr>
        <w:t xml:space="preserve">opejskiej w </w:t>
      </w:r>
      <w:r w:rsidRPr="00665AAE">
        <w:rPr>
          <w:rFonts w:ascii="Times New Roman" w:hAnsi="Times New Roman" w:cs="Times New Roman"/>
          <w:sz w:val="44"/>
          <w:szCs w:val="44"/>
        </w:rPr>
        <w:t xml:space="preserve">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 xml:space="preserve">Operacyjnego „Rybactwo 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="00EB3F32" w:rsidRPr="00665AAE">
        <w:rPr>
          <w:rFonts w:ascii="Times New Roman" w:hAnsi="Times New Roman" w:cs="Times New Roman"/>
          <w:sz w:val="44"/>
          <w:szCs w:val="44"/>
        </w:rPr>
        <w:t>i Morze” 2014-2020</w:t>
      </w:r>
    </w:p>
    <w:p w:rsidR="00C456BE" w:rsidRPr="006D2455" w:rsidRDefault="00C456BE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sectPr w:rsidR="00C456BE" w:rsidRPr="006D245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F3C07"/>
    <w:multiLevelType w:val="hybridMultilevel"/>
    <w:tmpl w:val="54745A18"/>
    <w:lvl w:ilvl="0" w:tplc="4238BB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C50CE"/>
    <w:rsid w:val="000D6042"/>
    <w:rsid w:val="000E1F4A"/>
    <w:rsid w:val="004B5D99"/>
    <w:rsid w:val="005A6EA9"/>
    <w:rsid w:val="00633E8E"/>
    <w:rsid w:val="00665AAE"/>
    <w:rsid w:val="006D2455"/>
    <w:rsid w:val="00733C18"/>
    <w:rsid w:val="007604AB"/>
    <w:rsid w:val="00780517"/>
    <w:rsid w:val="00782F0E"/>
    <w:rsid w:val="00884170"/>
    <w:rsid w:val="00995D88"/>
    <w:rsid w:val="009967D7"/>
    <w:rsid w:val="00C00346"/>
    <w:rsid w:val="00C456BE"/>
    <w:rsid w:val="00C56E0E"/>
    <w:rsid w:val="00C664BA"/>
    <w:rsid w:val="00C75C4D"/>
    <w:rsid w:val="00CE7D8E"/>
    <w:rsid w:val="00D223C9"/>
    <w:rsid w:val="00D57A9C"/>
    <w:rsid w:val="00D748B2"/>
    <w:rsid w:val="00E3454F"/>
    <w:rsid w:val="00EB3F32"/>
    <w:rsid w:val="00F055DE"/>
    <w:rsid w:val="00F356B6"/>
    <w:rsid w:val="00F364BC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48F9-7630-47E1-836F-2C4E615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AFB0-8E6A-41DD-8B5B-43D89AA7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Wątorska Magdalena</cp:lastModifiedBy>
  <cp:revision>2</cp:revision>
  <cp:lastPrinted>2019-01-22T07:52:00Z</cp:lastPrinted>
  <dcterms:created xsi:type="dcterms:W3CDTF">2020-07-22T10:58:00Z</dcterms:created>
  <dcterms:modified xsi:type="dcterms:W3CDTF">2020-07-22T10:58:00Z</dcterms:modified>
</cp:coreProperties>
</file>