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DB2" w:rsidRDefault="00B81DB2" w:rsidP="00B81DB2">
      <w:r w:rsidRPr="003475A2">
        <w:t xml:space="preserve">Nazwa beneficjenta: </w:t>
      </w:r>
      <w:r w:rsidRPr="00B57BDE">
        <w:rPr>
          <w:rFonts w:ascii="Cambria Math" w:hAnsi="Cambria Math"/>
        </w:rPr>
        <w:t>„</w:t>
      </w:r>
      <w:r w:rsidRPr="00B57BDE">
        <w:rPr>
          <w:rFonts w:ascii="Cambria Math" w:hAnsi="Cambria Math"/>
          <w:b/>
          <w:bCs/>
        </w:rPr>
        <w:t>KARPIÓWKA” ANNA KUŚMIERCZAK-KUCEŁ</w:t>
      </w:r>
    </w:p>
    <w:p w:rsidR="00B81DB2" w:rsidRPr="00B57BDE" w:rsidRDefault="00B81DB2" w:rsidP="00B81DB2">
      <w:pPr>
        <w:rPr>
          <w:rFonts w:ascii="Cambria Math" w:hAnsi="Cambria Math"/>
        </w:rPr>
      </w:pPr>
      <w:r w:rsidRPr="003475A2">
        <w:t>Tytuł operacji:</w:t>
      </w:r>
      <w:r>
        <w:t xml:space="preserve"> </w:t>
      </w:r>
      <w:r w:rsidRPr="00B57BDE">
        <w:rPr>
          <w:rFonts w:ascii="Cambria Math" w:hAnsi="Cambria Math"/>
          <w:b/>
          <w:bCs/>
        </w:rPr>
        <w:t>„Aranżacja ogródka restauracyjnego i termomodernizacja budynku karczmy wraz z instalacją fotowoltaiczną i zakupem wyposażenia w Karczmie rybnej „Karpiówka"</w:t>
      </w:r>
    </w:p>
    <w:p w:rsidR="00B81DB2" w:rsidRPr="00B57BDE" w:rsidRDefault="00B81DB2" w:rsidP="00B81DB2">
      <w:pPr>
        <w:jc w:val="both"/>
        <w:rPr>
          <w:rStyle w:val="Wyrnieniedelikatne"/>
          <w:rFonts w:ascii="Cambria Math" w:hAnsi="Cambria Math"/>
          <w:i w:val="0"/>
          <w:iCs w:val="0"/>
          <w:color w:val="auto"/>
        </w:rPr>
      </w:pPr>
      <w:r w:rsidRPr="007437A1">
        <w:rPr>
          <w:rStyle w:val="Wyrnieniedelikatne"/>
          <w:i w:val="0"/>
          <w:iCs w:val="0"/>
          <w:color w:val="auto"/>
        </w:rPr>
        <w:t xml:space="preserve">Cel operacji: </w:t>
      </w:r>
      <w:r w:rsidRPr="00B57BDE">
        <w:rPr>
          <w:rStyle w:val="Wyrnieniedelikatne"/>
          <w:rFonts w:ascii="Cambria Math" w:hAnsi="Cambria Math"/>
          <w:b/>
          <w:bCs/>
          <w:color w:val="auto"/>
        </w:rPr>
        <w:t>"Rozwój działalności gospodarczej poprzez montaż instalacji fotowoltaicznej, doposażenie oraz rozbudowę ogródka restauracyjnego przy jednoczesnym utrzymaniu i zwiększeniu zatrudnienia w Karczmie rybnej „Karpiówka"</w:t>
      </w:r>
    </w:p>
    <w:p w:rsidR="00B81DB2" w:rsidRPr="00B57BDE" w:rsidRDefault="00B81DB2" w:rsidP="00B81DB2">
      <w:pPr>
        <w:jc w:val="both"/>
        <w:rPr>
          <w:rStyle w:val="Wyrnieniedelikatne"/>
          <w:i w:val="0"/>
          <w:iCs w:val="0"/>
          <w:color w:val="0D0D0D" w:themeColor="text1" w:themeTint="F2"/>
        </w:rPr>
      </w:pPr>
      <w:r w:rsidRPr="00B57BDE">
        <w:rPr>
          <w:rStyle w:val="Wyrnieniedelikatne"/>
          <w:i w:val="0"/>
          <w:iCs w:val="0"/>
          <w:color w:val="0D0D0D" w:themeColor="text1" w:themeTint="F2"/>
        </w:rPr>
        <w:t xml:space="preserve">Koszty całkowite: </w:t>
      </w:r>
      <w:r w:rsidRPr="00B57BDE">
        <w:rPr>
          <w:rStyle w:val="Wyrnieniedelikatne"/>
          <w:b/>
          <w:bCs/>
          <w:i w:val="0"/>
          <w:iCs w:val="0"/>
          <w:color w:val="0D0D0D" w:themeColor="text1" w:themeTint="F2"/>
        </w:rPr>
        <w:t>258 690,61 zł</w:t>
      </w:r>
    </w:p>
    <w:p w:rsidR="00B81DB2" w:rsidRPr="00B57BDE" w:rsidRDefault="00B81DB2" w:rsidP="00B81DB2">
      <w:pPr>
        <w:jc w:val="both"/>
        <w:rPr>
          <w:rStyle w:val="Wyrnieniedelikatne"/>
          <w:i w:val="0"/>
          <w:iCs w:val="0"/>
          <w:color w:val="0D0D0D" w:themeColor="text1" w:themeTint="F2"/>
        </w:rPr>
      </w:pPr>
      <w:r w:rsidRPr="00B57BDE">
        <w:rPr>
          <w:rStyle w:val="Wyrnieniedelikatne"/>
          <w:i w:val="0"/>
          <w:iCs w:val="0"/>
          <w:color w:val="0D0D0D" w:themeColor="text1" w:themeTint="F2"/>
        </w:rPr>
        <w:t xml:space="preserve">Wkład własny: </w:t>
      </w:r>
      <w:r w:rsidRPr="00B57BDE">
        <w:rPr>
          <w:rStyle w:val="Wyrnieniedelikatne"/>
          <w:b/>
          <w:bCs/>
          <w:i w:val="0"/>
          <w:iCs w:val="0"/>
          <w:color w:val="0D0D0D" w:themeColor="text1" w:themeTint="F2"/>
        </w:rPr>
        <w:t>158 539,61 zł</w:t>
      </w:r>
    </w:p>
    <w:p w:rsidR="00B81DB2" w:rsidRPr="00B57BDE" w:rsidRDefault="00B81DB2" w:rsidP="00B81DB2">
      <w:pPr>
        <w:jc w:val="both"/>
        <w:rPr>
          <w:rStyle w:val="Wyrnieniedelikatne"/>
          <w:i w:val="0"/>
          <w:iCs w:val="0"/>
          <w:color w:val="0D0D0D" w:themeColor="text1" w:themeTint="F2"/>
        </w:rPr>
      </w:pPr>
      <w:r w:rsidRPr="00B57BDE">
        <w:rPr>
          <w:rStyle w:val="Wyrnieniedelikatne"/>
          <w:i w:val="0"/>
          <w:iCs w:val="0"/>
          <w:color w:val="0D0D0D" w:themeColor="text1" w:themeTint="F2"/>
        </w:rPr>
        <w:t xml:space="preserve">Kwota dofinansowania: </w:t>
      </w:r>
      <w:r w:rsidRPr="00B57BDE">
        <w:rPr>
          <w:rStyle w:val="Wyrnieniedelikatne"/>
          <w:b/>
          <w:bCs/>
          <w:i w:val="0"/>
          <w:iCs w:val="0"/>
          <w:color w:val="0D0D0D" w:themeColor="text1" w:themeTint="F2"/>
        </w:rPr>
        <w:t>100 151,00 zł</w:t>
      </w:r>
    </w:p>
    <w:p w:rsidR="00B81DB2" w:rsidRPr="00B57BDE" w:rsidRDefault="00B81DB2" w:rsidP="00B81DB2">
      <w:pPr>
        <w:jc w:val="both"/>
        <w:rPr>
          <w:rStyle w:val="Wyrnieniedelikatne"/>
          <w:i w:val="0"/>
          <w:iCs w:val="0"/>
          <w:color w:val="0D0D0D" w:themeColor="text1" w:themeTint="F2"/>
        </w:rPr>
      </w:pPr>
      <w:r w:rsidRPr="00B57BDE">
        <w:rPr>
          <w:rStyle w:val="Wyrnieniedelikatne"/>
          <w:i w:val="0"/>
          <w:iCs w:val="0"/>
          <w:color w:val="0D0D0D" w:themeColor="text1" w:themeTint="F2"/>
        </w:rPr>
        <w:t xml:space="preserve">Okres realizacji: </w:t>
      </w:r>
      <w:r w:rsidRPr="00B57BDE">
        <w:rPr>
          <w:rStyle w:val="Wyrnieniedelikatne"/>
          <w:b/>
          <w:bCs/>
          <w:i w:val="0"/>
          <w:iCs w:val="0"/>
          <w:color w:val="0D0D0D" w:themeColor="text1" w:themeTint="F2"/>
        </w:rPr>
        <w:t>maj 2021 r. – wrzesień 2021 r.</w:t>
      </w:r>
    </w:p>
    <w:p w:rsidR="00B81DB2" w:rsidRDefault="00B81DB2" w:rsidP="00B81DB2">
      <w:pPr>
        <w:ind w:firstLine="708"/>
        <w:jc w:val="both"/>
      </w:pPr>
      <w:r w:rsidRPr="005B70E2">
        <w:t xml:space="preserve">Przedmiotem operacji </w:t>
      </w:r>
      <w:r>
        <w:t>było</w:t>
      </w:r>
      <w:r w:rsidRPr="005B70E2">
        <w:t xml:space="preserve"> wprowadzenie nowych powierzchni konsumenckich poprzez aranżację dużego ogródka restauracyjnego wraz z placem zabaw dla dzieci, zachęcających do spożywania potraw z ryb w otoczeniu pięknych stawów karpiowych, oraz podniesienie standardu lokalu poprzez montaż instalacji fotowoltaicznej, elektrycznej kurtyny grzewczej nad drzwiami, przykrycie koryta rzecznego z rybami</w:t>
      </w:r>
      <w:r>
        <w:t xml:space="preserve">, </w:t>
      </w:r>
      <w:r w:rsidRPr="005B70E2">
        <w:t>dokupienie urządzeń i wyposażenia do kuchni oraz wprowadzenie nowych rozwiązań dla bardziej wymagających klientów.</w:t>
      </w:r>
    </w:p>
    <w:p w:rsidR="00B81DB2" w:rsidRDefault="00B81DB2" w:rsidP="00B81DB2">
      <w:pPr>
        <w:ind w:firstLine="708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37.4pt;margin-top:137.3pt;width:201.35pt;height:268.25pt;z-index:251661312;mso-position-horizontal-relative:text;mso-position-vertical-relative:text;mso-width-relative:page;mso-height-relative:page">
            <v:imagedata r:id="rId4" o:title="201091307_2992347801047049_5615674950244971148_n"/>
            <w10:wrap type="square"/>
          </v:shape>
        </w:pict>
      </w:r>
      <w:r>
        <w:rPr>
          <w:noProof/>
        </w:rPr>
        <w:pict>
          <v:shape id="_x0000_s1027" type="#_x0000_t75" style="position:absolute;left:0;text-align:left;margin-left:10.15pt;margin-top:136.55pt;width:201.75pt;height:269.25pt;z-index:251659264;mso-position-horizontal-relative:text;mso-position-vertical-relative:text;mso-width-relative:page;mso-height-relative:page">
            <v:imagedata r:id="rId5" o:title="201201198_2992347764380386_1219891027666698636_n"/>
            <w10:wrap type="square"/>
          </v:shape>
        </w:pict>
      </w:r>
      <w:r>
        <w:t xml:space="preserve">Efektem wymiernym zrealizowanej operacji jest </w:t>
      </w:r>
      <w:r w:rsidRPr="00B57BDE">
        <w:t>zwiększeni</w:t>
      </w:r>
      <w:r>
        <w:t>e</w:t>
      </w:r>
      <w:r w:rsidRPr="00B57BDE">
        <w:t xml:space="preserve"> dochodów karczmy poprzez gustowne zaaranżowanie ogródka restauracyjnego </w:t>
      </w:r>
      <w:r>
        <w:t xml:space="preserve">(strefa relaksu) </w:t>
      </w:r>
      <w:r w:rsidRPr="00B57BDE">
        <w:t xml:space="preserve">zwiększającego powierzchnię użytkową przeznaczoną dla klientów korzystających z usług gastronomicznych karczmy rybnej "Karpiówka". </w:t>
      </w:r>
      <w:r>
        <w:t>Jednocześnie u</w:t>
      </w:r>
      <w:r w:rsidRPr="00B57BDE">
        <w:t>szczupl</w:t>
      </w:r>
      <w:r>
        <w:t>ając</w:t>
      </w:r>
      <w:r w:rsidRPr="00B57BDE">
        <w:t xml:space="preserve"> wydatki związane z kosztami za energię elektryczną poprzez instalację paneli fotowoltaicznych, które przyczyni</w:t>
      </w:r>
      <w:r>
        <w:t>ają</w:t>
      </w:r>
      <w:r w:rsidRPr="00B57BDE">
        <w:t xml:space="preserve"> się do wspierania działalności o wysokiej wartości dodanej poprzez rozwój potencjału innowacyjnego, który pozwoli</w:t>
      </w:r>
      <w:r>
        <w:t>ł</w:t>
      </w:r>
      <w:r w:rsidRPr="00B57BDE">
        <w:t xml:space="preserve"> na osiąganie wysokich standardów jakości i zaspokojenia zapotrzebowania konsumentów na produkty rybołówstwa i akwakultury oraz wspierania działań promujących przejrzystość ekologicznych metod produkcji dla konsumentów stosowanych w Karczmie rybnej "Karpiówka".</w:t>
      </w:r>
      <w:bookmarkStart w:id="0" w:name="_GoBack"/>
      <w:bookmarkEnd w:id="0"/>
    </w:p>
    <w:p w:rsidR="000F270F" w:rsidRDefault="000F270F"/>
    <w:sectPr w:rsidR="000F2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A4"/>
    <w:rsid w:val="000F270F"/>
    <w:rsid w:val="00B81DB2"/>
    <w:rsid w:val="00F2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1B370FFE-FDB7-4AC1-9794-EA1E9022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D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B81DB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2021-11-05T11:39:00Z</dcterms:created>
  <dcterms:modified xsi:type="dcterms:W3CDTF">2021-11-05T11:39:00Z</dcterms:modified>
</cp:coreProperties>
</file>