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20E12B" w14:textId="44FE328B" w:rsidR="008718C3" w:rsidRPr="008D5F7F" w:rsidRDefault="008718C3" w:rsidP="008718C3">
      <w:pPr>
        <w:rPr>
          <w:rFonts w:eastAsia="Times New Roman"/>
          <w:color w:val="000000"/>
        </w:rPr>
      </w:pPr>
      <w:r w:rsidRPr="008D5F7F">
        <w:rPr>
          <w:rFonts w:eastAsia="Times New Roman"/>
          <w:b/>
          <w:bCs/>
          <w:color w:val="000000"/>
        </w:rPr>
        <w:t>Nazwa Beneficjenta</w:t>
      </w:r>
      <w:r w:rsidRPr="008D5F7F">
        <w:rPr>
          <w:rFonts w:eastAsia="Times New Roman"/>
          <w:bCs/>
          <w:color w:val="000000"/>
        </w:rPr>
        <w:t xml:space="preserve"> – </w:t>
      </w:r>
      <w:r w:rsidRPr="008D5F7F">
        <w:rPr>
          <w:rFonts w:eastAsia="Times New Roman"/>
          <w:color w:val="000000"/>
        </w:rPr>
        <w:t>Gmina Cieszanów,</w:t>
      </w:r>
    </w:p>
    <w:p w14:paraId="786AFB1F" w14:textId="66E5D1F7" w:rsidR="008718C3" w:rsidRPr="008D5F7F" w:rsidRDefault="008718C3" w:rsidP="008718C3">
      <w:pPr>
        <w:rPr>
          <w:rFonts w:eastAsia="Times New Roman"/>
          <w:color w:val="000000"/>
        </w:rPr>
      </w:pPr>
      <w:r w:rsidRPr="008D5F7F">
        <w:rPr>
          <w:rFonts w:eastAsia="Times New Roman"/>
          <w:b/>
          <w:bCs/>
          <w:color w:val="000000"/>
        </w:rPr>
        <w:t>Tytuł operacji</w:t>
      </w:r>
      <w:r w:rsidRPr="008D5F7F">
        <w:rPr>
          <w:rFonts w:eastAsia="Times New Roman"/>
          <w:bCs/>
          <w:color w:val="000000"/>
        </w:rPr>
        <w:t xml:space="preserve"> - </w:t>
      </w:r>
      <w:r w:rsidRPr="008D5F7F">
        <w:rPr>
          <w:rFonts w:eastAsia="Times New Roman"/>
          <w:iCs/>
          <w:color w:val="000000"/>
        </w:rPr>
        <w:t>Utworzenie kompleksu turystycznego "Pan Karp na Wędrowcu" na terenie Kąpieliska w Nowym Siole,</w:t>
      </w:r>
    </w:p>
    <w:p w14:paraId="3E07F15A" w14:textId="19B4D7E9" w:rsidR="008718C3" w:rsidRPr="008D5F7F" w:rsidRDefault="00BE60D2" w:rsidP="00B43B3A">
      <w:pPr>
        <w:jc w:val="both"/>
        <w:rPr>
          <w:rFonts w:eastAsia="Times New Roman"/>
          <w:bCs/>
          <w:color w:val="000000"/>
        </w:rPr>
      </w:pPr>
      <w:r w:rsidRPr="008D5F7F">
        <w:rPr>
          <w:rFonts w:eastAsia="Times New Roman"/>
          <w:b/>
          <w:bCs/>
          <w:color w:val="000000"/>
        </w:rPr>
        <w:t>Cel operacji</w:t>
      </w:r>
      <w:r w:rsidRPr="008D5F7F">
        <w:rPr>
          <w:rFonts w:eastAsia="Times New Roman"/>
          <w:bCs/>
          <w:color w:val="000000"/>
        </w:rPr>
        <w:t xml:space="preserve">: </w:t>
      </w:r>
      <w:r w:rsidRPr="008D5F7F">
        <w:rPr>
          <w:rFonts w:eastAsia="Times New Roman"/>
          <w:iCs/>
          <w:color w:val="000000"/>
        </w:rPr>
        <w:t>Ukierunkowanie ruchu turystycznego mające na celu ochronę</w:t>
      </w:r>
      <w:r w:rsidRPr="008D5F7F">
        <w:rPr>
          <w:rFonts w:eastAsia="Times New Roman"/>
          <w:iCs/>
          <w:color w:val="000000"/>
        </w:rPr>
        <w:br/>
        <w:t xml:space="preserve">      cennych przyrodniczo obszarów Gminy Cieszanów poprzez budowę na </w:t>
      </w:r>
      <w:r w:rsidRPr="008D5F7F">
        <w:rPr>
          <w:rFonts w:eastAsia="Times New Roman"/>
          <w:iCs/>
          <w:color w:val="000000"/>
        </w:rPr>
        <w:br/>
        <w:t xml:space="preserve">      terenie kąpieliska w Nowym Siole kompleksu turystycznego „Pan Karp na </w:t>
      </w:r>
      <w:r w:rsidRPr="008D5F7F">
        <w:rPr>
          <w:rFonts w:eastAsia="Times New Roman"/>
          <w:iCs/>
          <w:color w:val="000000"/>
        </w:rPr>
        <w:br/>
        <w:t xml:space="preserve">      Wędrowcu”</w:t>
      </w:r>
      <w:r w:rsidR="008718C3" w:rsidRPr="008D5F7F">
        <w:rPr>
          <w:rFonts w:eastAsia="Times New Roman"/>
          <w:iCs/>
          <w:color w:val="000000"/>
        </w:rPr>
        <w:t>,</w:t>
      </w:r>
    </w:p>
    <w:p w14:paraId="51C2ECE6" w14:textId="49CBBDB1" w:rsidR="008718C3" w:rsidRPr="008D5F7F" w:rsidRDefault="008718C3" w:rsidP="008718C3">
      <w:pPr>
        <w:rPr>
          <w:rFonts w:eastAsia="Times New Roman"/>
          <w:color w:val="000000"/>
        </w:rPr>
      </w:pPr>
      <w:r w:rsidRPr="008D5F7F">
        <w:rPr>
          <w:rFonts w:eastAsia="Times New Roman"/>
          <w:b/>
          <w:bCs/>
          <w:color w:val="000000"/>
        </w:rPr>
        <w:t>Budżet wg umowy</w:t>
      </w:r>
      <w:r w:rsidR="00BE60D2" w:rsidRPr="008D5F7F">
        <w:rPr>
          <w:rFonts w:eastAsia="Times New Roman"/>
          <w:bCs/>
          <w:color w:val="000000"/>
        </w:rPr>
        <w:t xml:space="preserve">: </w:t>
      </w:r>
      <w:r w:rsidR="00BE60D2" w:rsidRPr="008D5F7F">
        <w:rPr>
          <w:rFonts w:eastAsia="Times New Roman"/>
          <w:color w:val="000000"/>
        </w:rPr>
        <w:t>468 146,33 zł</w:t>
      </w:r>
      <w:r w:rsidRPr="008D5F7F">
        <w:rPr>
          <w:rFonts w:eastAsia="Times New Roman"/>
          <w:color w:val="000000"/>
        </w:rPr>
        <w:t>,</w:t>
      </w:r>
    </w:p>
    <w:p w14:paraId="3E072047" w14:textId="2839040C" w:rsidR="008718C3" w:rsidRPr="008D5F7F" w:rsidRDefault="008718C3" w:rsidP="008718C3">
      <w:pPr>
        <w:rPr>
          <w:rFonts w:eastAsia="Times New Roman"/>
          <w:color w:val="000000"/>
        </w:rPr>
      </w:pPr>
      <w:r w:rsidRPr="008D5F7F">
        <w:rPr>
          <w:rFonts w:eastAsia="Times New Roman"/>
          <w:b/>
          <w:bCs/>
          <w:color w:val="000000"/>
        </w:rPr>
        <w:t>Kwota dofinansowania wg umowy/ aneksu</w:t>
      </w:r>
      <w:r w:rsidR="00BE60D2" w:rsidRPr="008D5F7F">
        <w:rPr>
          <w:rFonts w:eastAsia="Times New Roman"/>
          <w:bCs/>
          <w:color w:val="000000"/>
        </w:rPr>
        <w:t xml:space="preserve">: </w:t>
      </w:r>
      <w:r w:rsidR="00BE60D2" w:rsidRPr="008D5F7F">
        <w:rPr>
          <w:rFonts w:eastAsia="Times New Roman"/>
          <w:color w:val="000000"/>
        </w:rPr>
        <w:t>177 000,00 zł.</w:t>
      </w:r>
      <w:r w:rsidR="00BE60D2" w:rsidRPr="008D5F7F">
        <w:rPr>
          <w:rFonts w:eastAsia="Times New Roman"/>
          <w:bCs/>
          <w:color w:val="000000"/>
        </w:rPr>
        <w:t xml:space="preserve"> </w:t>
      </w:r>
    </w:p>
    <w:p w14:paraId="326E0CC6" w14:textId="2E5D048C" w:rsidR="008718C3" w:rsidRPr="008D5F7F" w:rsidRDefault="008718C3" w:rsidP="008718C3">
      <w:pPr>
        <w:rPr>
          <w:rFonts w:eastAsia="Times New Roman"/>
          <w:color w:val="000000"/>
        </w:rPr>
      </w:pPr>
      <w:r w:rsidRPr="008D5F7F">
        <w:rPr>
          <w:rFonts w:eastAsia="Times New Roman"/>
          <w:b/>
          <w:bCs/>
          <w:color w:val="000000"/>
        </w:rPr>
        <w:t>Wkład własny</w:t>
      </w:r>
      <w:r w:rsidR="00BE60D2" w:rsidRPr="008D5F7F">
        <w:rPr>
          <w:rFonts w:eastAsia="Times New Roman"/>
          <w:bCs/>
          <w:color w:val="000000"/>
        </w:rPr>
        <w:t xml:space="preserve">: </w:t>
      </w:r>
      <w:r w:rsidR="00BE60D2" w:rsidRPr="008D5F7F">
        <w:rPr>
          <w:rFonts w:eastAsia="Times New Roman"/>
          <w:color w:val="000000"/>
        </w:rPr>
        <w:t>291 146,33 zł.</w:t>
      </w:r>
    </w:p>
    <w:p w14:paraId="42ECDE9F" w14:textId="41842D93" w:rsidR="008718C3" w:rsidRPr="008D5F7F" w:rsidRDefault="008718C3" w:rsidP="008718C3">
      <w:pPr>
        <w:rPr>
          <w:rFonts w:eastAsia="Times New Roman"/>
          <w:color w:val="000000"/>
        </w:rPr>
      </w:pPr>
      <w:r w:rsidRPr="008D5F7F">
        <w:rPr>
          <w:rFonts w:eastAsia="Times New Roman"/>
          <w:b/>
          <w:bCs/>
          <w:color w:val="000000"/>
        </w:rPr>
        <w:t>Okres realizacji operacji</w:t>
      </w:r>
      <w:r w:rsidR="00BE60D2" w:rsidRPr="008D5F7F">
        <w:rPr>
          <w:rFonts w:eastAsia="Times New Roman"/>
          <w:bCs/>
          <w:color w:val="000000"/>
        </w:rPr>
        <w:t xml:space="preserve">: </w:t>
      </w:r>
      <w:r w:rsidR="00BE60D2" w:rsidRPr="008D5F7F">
        <w:rPr>
          <w:rFonts w:eastAsia="Times New Roman"/>
          <w:color w:val="000000"/>
        </w:rPr>
        <w:t>od 10 listopada 2020 r. do 30 września 2021 r.</w:t>
      </w:r>
    </w:p>
    <w:p w14:paraId="77EDE223" w14:textId="3D590BFF" w:rsidR="00BE60D2" w:rsidRPr="008D5F7F" w:rsidRDefault="008718C3" w:rsidP="00BE60D2">
      <w:pPr>
        <w:rPr>
          <w:rFonts w:eastAsia="Times New Roman"/>
          <w:b/>
          <w:bCs/>
          <w:color w:val="000000"/>
        </w:rPr>
      </w:pPr>
      <w:r w:rsidRPr="008D5F7F">
        <w:rPr>
          <w:rFonts w:eastAsia="Times New Roman"/>
          <w:b/>
          <w:bCs/>
          <w:color w:val="000000"/>
        </w:rPr>
        <w:t>Opis operacji</w:t>
      </w:r>
      <w:r w:rsidR="00BE60D2" w:rsidRPr="008D5F7F">
        <w:rPr>
          <w:rFonts w:eastAsia="Times New Roman"/>
          <w:b/>
          <w:bCs/>
          <w:color w:val="000000"/>
        </w:rPr>
        <w:t>:</w:t>
      </w:r>
    </w:p>
    <w:p w14:paraId="7C0963EE" w14:textId="57CD2285" w:rsidR="00BE60D2" w:rsidRPr="008D5F7F" w:rsidRDefault="00BE60D2" w:rsidP="008D5F7F">
      <w:pPr>
        <w:ind w:firstLine="708"/>
        <w:jc w:val="both"/>
        <w:rPr>
          <w:rFonts w:eastAsia="Times New Roman"/>
          <w:bCs/>
          <w:color w:val="000000"/>
        </w:rPr>
      </w:pPr>
      <w:r w:rsidRPr="008D5F7F">
        <w:rPr>
          <w:rFonts w:eastAsia="Times New Roman"/>
          <w:bCs/>
          <w:color w:val="000000"/>
        </w:rPr>
        <w:t>Operacja polegająca na budowie ogólnodostępnej i niekomercyjnej infrastruktury turystycznej pn. „Pan Karp na Wędrowcu” na terenie Kąpieliska w miejscowości Nowe Sioło i służy regulowaniu ruchu turystycznego na obszarach cennych przyrodniczo występujących na terenie Gminy Cieszanów</w:t>
      </w:r>
      <w:r w:rsidR="00B43B3A" w:rsidRPr="008D5F7F">
        <w:rPr>
          <w:rFonts w:eastAsia="Times New Roman"/>
          <w:bCs/>
          <w:color w:val="000000"/>
        </w:rPr>
        <w:t>.</w:t>
      </w:r>
      <w:r w:rsidRPr="008D5F7F">
        <w:rPr>
          <w:rFonts w:eastAsia="Times New Roman"/>
          <w:bCs/>
          <w:color w:val="000000"/>
        </w:rPr>
        <w:t xml:space="preserve"> </w:t>
      </w:r>
    </w:p>
    <w:p w14:paraId="0F4B8E2F" w14:textId="21AC7674" w:rsidR="00BE60D2" w:rsidRPr="008D5F7F" w:rsidRDefault="00BE60D2" w:rsidP="00B43B3A">
      <w:pPr>
        <w:jc w:val="both"/>
        <w:rPr>
          <w:rFonts w:eastAsia="Times New Roman"/>
          <w:bCs/>
          <w:color w:val="000000"/>
        </w:rPr>
      </w:pPr>
      <w:r w:rsidRPr="008D5F7F">
        <w:rPr>
          <w:rFonts w:eastAsia="Times New Roman"/>
          <w:bCs/>
          <w:color w:val="000000"/>
        </w:rPr>
        <w:t xml:space="preserve">Zlokalizowany na terenie Kąpieliska w Nowym Siole budynek sanitariatów rozbudowany </w:t>
      </w:r>
      <w:r w:rsidR="00B43B3A" w:rsidRPr="008D5F7F">
        <w:rPr>
          <w:rFonts w:eastAsia="Times New Roman"/>
          <w:bCs/>
          <w:color w:val="000000"/>
        </w:rPr>
        <w:t>został</w:t>
      </w:r>
      <w:r w:rsidRPr="008D5F7F">
        <w:rPr>
          <w:rFonts w:eastAsia="Times New Roman"/>
          <w:bCs/>
          <w:color w:val="000000"/>
        </w:rPr>
        <w:t xml:space="preserve"> o natryski z podziałem na męskie i damskie; pomieszczenie do podgrzewania i przygotowania posiłków; pomieszczenia do prania, z których korzysta</w:t>
      </w:r>
      <w:r w:rsidR="00B43B3A" w:rsidRPr="008D5F7F">
        <w:rPr>
          <w:rFonts w:eastAsia="Times New Roman"/>
          <w:bCs/>
          <w:color w:val="000000"/>
        </w:rPr>
        <w:t>ją</w:t>
      </w:r>
      <w:r w:rsidRPr="008D5F7F">
        <w:rPr>
          <w:rFonts w:eastAsia="Times New Roman"/>
          <w:bCs/>
          <w:color w:val="000000"/>
        </w:rPr>
        <w:t xml:space="preserve"> wszystkie chętne osoby, w tym turyści. </w:t>
      </w:r>
    </w:p>
    <w:p w14:paraId="1EE651A7" w14:textId="1C2E15B3" w:rsidR="00580D97" w:rsidRPr="008D5F7F" w:rsidRDefault="00BE60D2" w:rsidP="00B43B3A">
      <w:pPr>
        <w:jc w:val="both"/>
        <w:rPr>
          <w:rFonts w:eastAsia="Times New Roman"/>
          <w:bCs/>
          <w:color w:val="000000"/>
        </w:rPr>
      </w:pPr>
      <w:r w:rsidRPr="008D5F7F">
        <w:rPr>
          <w:rFonts w:eastAsia="Times New Roman"/>
          <w:bCs/>
          <w:color w:val="000000"/>
        </w:rPr>
        <w:t>W istniejącym budynku pomieszczenie magazynowe przeznaczone zosta</w:t>
      </w:r>
      <w:r w:rsidR="00B43B3A" w:rsidRPr="008D5F7F">
        <w:rPr>
          <w:rFonts w:eastAsia="Times New Roman"/>
          <w:bCs/>
          <w:color w:val="000000"/>
        </w:rPr>
        <w:t xml:space="preserve">ło </w:t>
      </w:r>
      <w:r w:rsidRPr="008D5F7F">
        <w:rPr>
          <w:rFonts w:eastAsia="Times New Roman"/>
          <w:bCs/>
          <w:color w:val="000000"/>
        </w:rPr>
        <w:t xml:space="preserve">na salę ekspozycyjną, w której organizowane </w:t>
      </w:r>
      <w:r w:rsidR="00B43B3A" w:rsidRPr="008D5F7F">
        <w:rPr>
          <w:rFonts w:eastAsia="Times New Roman"/>
          <w:bCs/>
          <w:color w:val="000000"/>
        </w:rPr>
        <w:t xml:space="preserve">planowane są </w:t>
      </w:r>
      <w:r w:rsidRPr="008D5F7F">
        <w:rPr>
          <w:rFonts w:eastAsia="Times New Roman"/>
          <w:bCs/>
          <w:color w:val="000000"/>
        </w:rPr>
        <w:t xml:space="preserve">wystawy, a turyści </w:t>
      </w:r>
      <w:r w:rsidR="00B43B3A" w:rsidRPr="008D5F7F">
        <w:rPr>
          <w:rFonts w:eastAsia="Times New Roman"/>
          <w:bCs/>
          <w:color w:val="000000"/>
        </w:rPr>
        <w:t>mają</w:t>
      </w:r>
      <w:r w:rsidRPr="008D5F7F">
        <w:rPr>
          <w:rFonts w:eastAsia="Times New Roman"/>
          <w:bCs/>
          <w:color w:val="000000"/>
        </w:rPr>
        <w:t xml:space="preserve"> możliwość prezentowania tam swoich prac.  Inne pomieszczenie  magazynowe  w istniejącym budynku przeznaczone będzie na  WC dla niepełnosprawnych, co poprawi osobom niepełnosprawnym komfort korzystania z obiektu. </w:t>
      </w:r>
    </w:p>
    <w:p w14:paraId="04D72919" w14:textId="21C51EFE" w:rsidR="00BE60D2" w:rsidRPr="008D5F7F" w:rsidRDefault="00BE60D2" w:rsidP="008D5F7F">
      <w:pPr>
        <w:ind w:firstLine="708"/>
        <w:jc w:val="both"/>
        <w:rPr>
          <w:rFonts w:eastAsia="Times New Roman"/>
          <w:bCs/>
          <w:color w:val="000000"/>
        </w:rPr>
      </w:pPr>
      <w:r w:rsidRPr="008D5F7F">
        <w:rPr>
          <w:rFonts w:eastAsia="Times New Roman"/>
          <w:bCs/>
          <w:color w:val="000000"/>
        </w:rPr>
        <w:t xml:space="preserve">Stworzenie </w:t>
      </w:r>
      <w:r w:rsidR="00B43B3A" w:rsidRPr="008D5F7F">
        <w:rPr>
          <w:rFonts w:eastAsia="Times New Roman"/>
          <w:bCs/>
          <w:color w:val="000000"/>
        </w:rPr>
        <w:t xml:space="preserve">przez Gminę Cieszanów </w:t>
      </w:r>
      <w:r w:rsidRPr="008D5F7F">
        <w:rPr>
          <w:rFonts w:eastAsia="Times New Roman"/>
          <w:bCs/>
          <w:color w:val="000000"/>
        </w:rPr>
        <w:t xml:space="preserve">dla turystów bazy </w:t>
      </w:r>
      <w:proofErr w:type="spellStart"/>
      <w:r w:rsidRPr="008D5F7F">
        <w:rPr>
          <w:rFonts w:eastAsia="Times New Roman"/>
          <w:bCs/>
          <w:color w:val="000000"/>
        </w:rPr>
        <w:t>sanitarno</w:t>
      </w:r>
      <w:proofErr w:type="spellEnd"/>
      <w:r w:rsidRPr="008D5F7F">
        <w:rPr>
          <w:rFonts w:eastAsia="Times New Roman"/>
          <w:bCs/>
          <w:color w:val="000000"/>
        </w:rPr>
        <w:t xml:space="preserve"> – </w:t>
      </w:r>
      <w:proofErr w:type="spellStart"/>
      <w:r w:rsidRPr="008D5F7F">
        <w:rPr>
          <w:rFonts w:eastAsia="Times New Roman"/>
          <w:bCs/>
          <w:color w:val="000000"/>
        </w:rPr>
        <w:t>gastronomiczno</w:t>
      </w:r>
      <w:proofErr w:type="spellEnd"/>
      <w:r w:rsidRPr="008D5F7F">
        <w:rPr>
          <w:rFonts w:eastAsia="Times New Roman"/>
          <w:bCs/>
          <w:color w:val="000000"/>
        </w:rPr>
        <w:t xml:space="preserve"> – edukacyjnej na terenie Roztoczańskiego Obszaru Chronionego Krajobrazu pozwoli</w:t>
      </w:r>
      <w:r w:rsidR="00B43B3A" w:rsidRPr="008D5F7F">
        <w:rPr>
          <w:rFonts w:eastAsia="Times New Roman"/>
          <w:bCs/>
          <w:color w:val="000000"/>
        </w:rPr>
        <w:t>ła</w:t>
      </w:r>
      <w:r w:rsidRPr="008D5F7F">
        <w:rPr>
          <w:rFonts w:eastAsia="Times New Roman"/>
          <w:bCs/>
          <w:color w:val="000000"/>
        </w:rPr>
        <w:t xml:space="preserve"> na zachowanie i zabezpieczenie tych obszarów objętych szczególnymi formami ochrony przyrody poprzez skumulowanie ruchu turystycznego na przygotowanym do tego celu terenie. Pozwoli</w:t>
      </w:r>
      <w:r w:rsidR="00B43B3A" w:rsidRPr="008D5F7F">
        <w:rPr>
          <w:rFonts w:eastAsia="Times New Roman"/>
          <w:bCs/>
          <w:color w:val="000000"/>
        </w:rPr>
        <w:t>ło</w:t>
      </w:r>
      <w:r w:rsidRPr="008D5F7F">
        <w:rPr>
          <w:rFonts w:eastAsia="Times New Roman"/>
          <w:bCs/>
          <w:color w:val="000000"/>
        </w:rPr>
        <w:t xml:space="preserve"> to ograniczyć degradację chronionego środowiska i regulować ruch turystyczny na obszarach cennych przyrodniczo w kierunku miejsc przeznaczonych dla turystów i lokalnych miłośników przyrody.</w:t>
      </w:r>
    </w:p>
    <w:p w14:paraId="5A350C98" w14:textId="77777777" w:rsidR="003457F9" w:rsidRDefault="003457F9"/>
    <w:p w14:paraId="2F032242" w14:textId="4596C841" w:rsidR="008D5F7F" w:rsidRPr="00BE60D2" w:rsidRDefault="008D5F7F">
      <w:bookmarkStart w:id="0" w:name="_GoBack"/>
      <w:bookmarkEnd w:id="0"/>
      <w:r>
        <w:rPr>
          <w:noProof/>
        </w:rPr>
        <w:pict w14:anchorId="648461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5pt;margin-top:-.35pt;width:453pt;height:255pt;z-index:-251657216;mso-position-horizontal:absolute;mso-position-horizontal-relative:text;mso-position-vertical:absolute;mso-position-vertical-relative:text;mso-width-relative:page;mso-height-relative:page">
            <v:imagedata r:id="rId4" o:title="IMG_20210722_091231"/>
          </v:shape>
        </w:pict>
      </w:r>
    </w:p>
    <w:sectPr w:rsidR="008D5F7F" w:rsidRPr="00BE60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B55"/>
    <w:rsid w:val="002C56FB"/>
    <w:rsid w:val="003457F9"/>
    <w:rsid w:val="00580D97"/>
    <w:rsid w:val="008718C3"/>
    <w:rsid w:val="008D5F7F"/>
    <w:rsid w:val="00B43B3A"/>
    <w:rsid w:val="00BE60D2"/>
    <w:rsid w:val="00CB0B55"/>
    <w:rsid w:val="00D92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3D329D4"/>
  <w15:chartTrackingRefBased/>
  <w15:docId w15:val="{09645B5A-0304-467C-845B-BCFF0B5C3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18C3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56F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56FB"/>
    <w:rPr>
      <w:rFonts w:ascii="Segoe U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81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</dc:creator>
  <cp:keywords/>
  <dc:description/>
  <cp:lastModifiedBy>Konto Microsoft</cp:lastModifiedBy>
  <cp:revision>2</cp:revision>
  <cp:lastPrinted>2021-07-21T05:52:00Z</cp:lastPrinted>
  <dcterms:created xsi:type="dcterms:W3CDTF">2021-11-05T11:50:00Z</dcterms:created>
  <dcterms:modified xsi:type="dcterms:W3CDTF">2021-11-05T11:50:00Z</dcterms:modified>
</cp:coreProperties>
</file>